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2BE" w:rsidRPr="008268D3" w:rsidRDefault="002B52BE" w:rsidP="002B52BE">
      <w:pPr>
        <w:jc w:val="center"/>
        <w:rPr>
          <w:rFonts w:ascii="Times New Roman" w:hAnsi="Times New Roman" w:cs="Times New Roman"/>
          <w:sz w:val="28"/>
          <w:szCs w:val="28"/>
        </w:rPr>
      </w:pPr>
      <w:r w:rsidRPr="008268D3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  <w:r w:rsidR="00736C41">
        <w:rPr>
          <w:rFonts w:ascii="Times New Roman" w:hAnsi="Times New Roman" w:cs="Times New Roman"/>
          <w:sz w:val="28"/>
          <w:szCs w:val="28"/>
        </w:rPr>
        <w:t>Ивановский детский сад</w:t>
      </w:r>
    </w:p>
    <w:p w:rsidR="002B52BE" w:rsidRPr="008268D3" w:rsidRDefault="002B52BE" w:rsidP="002B52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52BE" w:rsidRDefault="002B52BE" w:rsidP="002B52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52BE" w:rsidRDefault="002B52BE" w:rsidP="002B52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52BE" w:rsidRDefault="002B52BE" w:rsidP="002B52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52BE" w:rsidRPr="008268D3" w:rsidRDefault="002B52BE" w:rsidP="002B52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52BE" w:rsidRPr="008268D3" w:rsidRDefault="002B52BE" w:rsidP="002B52BE">
      <w:pPr>
        <w:jc w:val="center"/>
        <w:rPr>
          <w:rFonts w:ascii="Times New Roman" w:hAnsi="Times New Roman" w:cs="Times New Roman"/>
          <w:sz w:val="28"/>
          <w:szCs w:val="28"/>
        </w:rPr>
      </w:pPr>
      <w:r w:rsidRPr="008268D3">
        <w:rPr>
          <w:rFonts w:ascii="Times New Roman" w:hAnsi="Times New Roman" w:cs="Times New Roman"/>
          <w:sz w:val="28"/>
          <w:szCs w:val="28"/>
        </w:rPr>
        <w:t xml:space="preserve">Аналитическая справка </w:t>
      </w:r>
    </w:p>
    <w:p w:rsidR="002B52BE" w:rsidRPr="008268D3" w:rsidRDefault="002B52BE" w:rsidP="002B52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</w:t>
      </w:r>
      <w:r w:rsidRPr="008268D3">
        <w:rPr>
          <w:rFonts w:ascii="Times New Roman" w:hAnsi="Times New Roman" w:cs="Times New Roman"/>
          <w:sz w:val="28"/>
          <w:szCs w:val="28"/>
        </w:rPr>
        <w:t xml:space="preserve"> мониторинга качества освоения детьми</w:t>
      </w:r>
    </w:p>
    <w:p w:rsidR="002B52BE" w:rsidRPr="008268D3" w:rsidRDefault="002B52BE" w:rsidP="00736C41">
      <w:pPr>
        <w:jc w:val="center"/>
        <w:rPr>
          <w:rFonts w:ascii="Times New Roman" w:hAnsi="Times New Roman" w:cs="Times New Roman"/>
          <w:sz w:val="28"/>
          <w:szCs w:val="28"/>
        </w:rPr>
      </w:pPr>
      <w:r w:rsidRPr="008268D3">
        <w:rPr>
          <w:rFonts w:ascii="Times New Roman" w:hAnsi="Times New Roman" w:cs="Times New Roman"/>
          <w:sz w:val="28"/>
          <w:szCs w:val="28"/>
        </w:rPr>
        <w:t xml:space="preserve">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8D3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736C41">
        <w:rPr>
          <w:rFonts w:ascii="Times New Roman" w:hAnsi="Times New Roman" w:cs="Times New Roman"/>
          <w:sz w:val="28"/>
          <w:szCs w:val="28"/>
        </w:rPr>
        <w:t>в МБДОУ Ивановский детский сад в разновозрастной группе</w:t>
      </w:r>
    </w:p>
    <w:p w:rsidR="002B52BE" w:rsidRPr="008268D3" w:rsidRDefault="002B52BE" w:rsidP="002B52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начало</w:t>
      </w:r>
      <w:r w:rsidR="00736C41">
        <w:rPr>
          <w:rFonts w:ascii="Times New Roman" w:hAnsi="Times New Roman" w:cs="Times New Roman"/>
          <w:sz w:val="28"/>
          <w:szCs w:val="28"/>
        </w:rPr>
        <w:t xml:space="preserve"> и конец </w:t>
      </w:r>
      <w:r w:rsidR="00B97E7F">
        <w:rPr>
          <w:rFonts w:ascii="Times New Roman" w:hAnsi="Times New Roman" w:cs="Times New Roman"/>
          <w:sz w:val="28"/>
          <w:szCs w:val="28"/>
        </w:rPr>
        <w:t>2021-2022</w:t>
      </w:r>
      <w:r w:rsidRPr="008268D3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:rsidR="002B52BE" w:rsidRPr="008268D3" w:rsidRDefault="002B52BE" w:rsidP="002B52B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52BE" w:rsidRPr="008268D3" w:rsidRDefault="002B52BE" w:rsidP="002B52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52BE" w:rsidRDefault="002B52BE" w:rsidP="002B52BE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2B52BE" w:rsidRDefault="002B52BE" w:rsidP="002B52BE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2B52BE" w:rsidRDefault="002B52BE" w:rsidP="002B52BE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2B52BE" w:rsidRDefault="002B52BE" w:rsidP="002B52BE">
      <w:pPr>
        <w:rPr>
          <w:rFonts w:ascii="Times New Roman" w:hAnsi="Times New Roman" w:cs="Times New Roman"/>
          <w:sz w:val="24"/>
          <w:szCs w:val="24"/>
        </w:rPr>
      </w:pPr>
    </w:p>
    <w:p w:rsidR="002B52BE" w:rsidRDefault="002B52BE" w:rsidP="002B52B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B52BE" w:rsidRPr="00376832" w:rsidRDefault="002B52BE" w:rsidP="002B52B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37683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B97E7F">
        <w:rPr>
          <w:rFonts w:ascii="Times New Roman" w:hAnsi="Times New Roman" w:cs="Times New Roman"/>
          <w:sz w:val="28"/>
          <w:szCs w:val="28"/>
        </w:rPr>
        <w:t>Жерновцова</w:t>
      </w:r>
      <w:proofErr w:type="spellEnd"/>
      <w:r w:rsidR="00B97E7F">
        <w:rPr>
          <w:rFonts w:ascii="Times New Roman" w:hAnsi="Times New Roman" w:cs="Times New Roman"/>
          <w:sz w:val="28"/>
          <w:szCs w:val="28"/>
        </w:rPr>
        <w:t xml:space="preserve"> Е.В</w:t>
      </w:r>
      <w:r w:rsidR="00736C41">
        <w:rPr>
          <w:rFonts w:ascii="Times New Roman" w:hAnsi="Times New Roman" w:cs="Times New Roman"/>
          <w:sz w:val="28"/>
          <w:szCs w:val="28"/>
        </w:rPr>
        <w:t>.</w:t>
      </w:r>
    </w:p>
    <w:p w:rsidR="002B52BE" w:rsidRPr="00376832" w:rsidRDefault="002B52BE" w:rsidP="002B52BE">
      <w:pPr>
        <w:tabs>
          <w:tab w:val="left" w:pos="433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EA7DE8">
        <w:rPr>
          <w:rFonts w:ascii="Times New Roman" w:hAnsi="Times New Roman" w:cs="Times New Roman"/>
          <w:sz w:val="32"/>
          <w:szCs w:val="32"/>
        </w:rPr>
        <w:t xml:space="preserve">  </w:t>
      </w:r>
      <w:r w:rsidRPr="00EA7DE8">
        <w:rPr>
          <w:rFonts w:ascii="Times New Roman" w:hAnsi="Times New Roman" w:cs="Times New Roman"/>
          <w:sz w:val="32"/>
          <w:szCs w:val="32"/>
        </w:rPr>
        <w:tab/>
      </w:r>
    </w:p>
    <w:p w:rsidR="002B52BE" w:rsidRDefault="002B52BE" w:rsidP="002B52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52BE" w:rsidRDefault="002B52BE" w:rsidP="002B52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52BE" w:rsidRDefault="002B52BE" w:rsidP="002B52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52BE" w:rsidRDefault="002B52BE" w:rsidP="002B52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52BE" w:rsidRDefault="002B52BE" w:rsidP="002B52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52BE" w:rsidRPr="008268D3" w:rsidRDefault="00736C41" w:rsidP="002B52BE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Х. Ивановка</w:t>
      </w:r>
    </w:p>
    <w:p w:rsidR="002B52BE" w:rsidRDefault="00B97E7F" w:rsidP="002B52BE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2022</w:t>
      </w:r>
      <w:bookmarkStart w:id="0" w:name="_GoBack"/>
      <w:bookmarkEnd w:id="0"/>
    </w:p>
    <w:p w:rsidR="00BF5C83" w:rsidRPr="00BF5C83" w:rsidRDefault="00BF5C83" w:rsidP="00BF5C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F5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 мониторинга</w:t>
      </w:r>
      <w:r w:rsidRPr="00BF5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BF5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выявление индивидуальных особенностей развития каждого ребёнка и определение при необходимости индивидуа</w:t>
      </w:r>
      <w:r w:rsidR="00D77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льного маршрута </w:t>
      </w:r>
      <w:r w:rsidRPr="00BF5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максимального раскрытия потенциала детской личности, а </w:t>
      </w:r>
      <w:r w:rsidR="00D772B0" w:rsidRPr="00BF5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Pr="00BF5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корректировки образовательного процесса в группе.</w:t>
      </w:r>
    </w:p>
    <w:p w:rsidR="00BF5C83" w:rsidRPr="00BF5C83" w:rsidRDefault="00BF5C83" w:rsidP="00BF5C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F5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Объектом мониторинга </w:t>
      </w:r>
      <w:r w:rsidRPr="00BF5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 физические, интеллектуальные и личностные навыки и умения воспитанников.</w:t>
      </w:r>
    </w:p>
    <w:p w:rsidR="00BF5C83" w:rsidRPr="00BF5C83" w:rsidRDefault="00BF5C83" w:rsidP="00BF5C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F5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Субъект мониторинга –</w:t>
      </w:r>
      <w:r w:rsidRPr="00BF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36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дошкольного возраста (1,5- 7,5 лет</w:t>
      </w:r>
      <w:r w:rsidRPr="00BF5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года).</w:t>
      </w:r>
    </w:p>
    <w:p w:rsidR="00BF5C83" w:rsidRPr="00BF5C83" w:rsidRDefault="00D772B0" w:rsidP="00BF5C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Воспитателем</w:t>
      </w:r>
      <w:r w:rsidR="00BF5C83" w:rsidRPr="00BF5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 осуществляется мониторинг развития навыков и умений по образовательным областям.</w:t>
      </w:r>
    </w:p>
    <w:p w:rsidR="00BF5C83" w:rsidRPr="00BF5C83" w:rsidRDefault="00BF5C83" w:rsidP="00BF5C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F5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информации основывался на использовании следующих методик:</w:t>
      </w:r>
    </w:p>
    <w:p w:rsidR="00BF5C83" w:rsidRPr="00BF5C83" w:rsidRDefault="00BF5C83" w:rsidP="00BF5C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F5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ежедневные беседы;</w:t>
      </w:r>
    </w:p>
    <w:p w:rsidR="00BF5C83" w:rsidRPr="00BF5C83" w:rsidRDefault="00BF5C83" w:rsidP="00BF5C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F5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систематические наблюдения;</w:t>
      </w:r>
    </w:p>
    <w:p w:rsidR="00BF5C83" w:rsidRPr="00BF5C83" w:rsidRDefault="00BF5C83" w:rsidP="00BF5C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F5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игровой деятельности;</w:t>
      </w:r>
    </w:p>
    <w:p w:rsidR="00BF5C83" w:rsidRPr="00BF5C83" w:rsidRDefault="00BF5C83" w:rsidP="00BF5C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F5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получение ответов на поставленные задачи через педагогические ситуации;</w:t>
      </w:r>
    </w:p>
    <w:p w:rsidR="00BF5C83" w:rsidRPr="00BF5C83" w:rsidRDefault="00BF5C83" w:rsidP="00BF5C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F5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продуктов детской деятельности.</w:t>
      </w:r>
    </w:p>
    <w:p w:rsidR="00BF5C83" w:rsidRDefault="00736C41" w:rsidP="00BF5C8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МБДОУ Ивановский детский сад п</w:t>
      </w:r>
      <w:r w:rsidR="00BF5C83" w:rsidRPr="00BF5C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роводилась педагогическая диагностика (мониторинг)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 которой участвовало 10</w:t>
      </w:r>
      <w:r w:rsidR="00BF5C83" w:rsidRPr="00BF5C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етей из списочного состава – 10 человек</w:t>
      </w:r>
      <w:r w:rsidR="00BF5C83" w:rsidRPr="00BF5C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505DE" w:rsidRDefault="008505DE" w:rsidP="008505DE">
      <w:pPr>
        <w:pStyle w:val="a5"/>
        <w:rPr>
          <w:rFonts w:ascii="Times New Roman" w:hAnsi="Times New Roman" w:cs="Times New Roman"/>
          <w:sz w:val="24"/>
          <w:szCs w:val="24"/>
        </w:rPr>
      </w:pPr>
      <w:r w:rsidRPr="00024B3C">
        <w:rPr>
          <w:rFonts w:ascii="Times New Roman" w:hAnsi="Times New Roman" w:cs="Times New Roman"/>
          <w:sz w:val="24"/>
          <w:szCs w:val="24"/>
        </w:rPr>
        <w:t xml:space="preserve">В результате проведенного обследования выявлено, что уровень освоения ООП </w:t>
      </w:r>
      <w:r>
        <w:rPr>
          <w:rFonts w:ascii="Times New Roman" w:hAnsi="Times New Roman" w:cs="Times New Roman"/>
          <w:sz w:val="24"/>
          <w:szCs w:val="24"/>
        </w:rPr>
        <w:t xml:space="preserve">на начало года </w:t>
      </w:r>
      <w:r w:rsidRPr="00024B3C">
        <w:rPr>
          <w:rFonts w:ascii="Times New Roman" w:hAnsi="Times New Roman" w:cs="Times New Roman"/>
          <w:sz w:val="24"/>
          <w:szCs w:val="24"/>
        </w:rPr>
        <w:t>составляет:</w:t>
      </w:r>
    </w:p>
    <w:p w:rsidR="002B52BE" w:rsidRPr="00024B3C" w:rsidRDefault="002B52BE" w:rsidP="008505DE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8505DE" w:rsidRPr="00024B3C" w:rsidTr="004A4697">
        <w:tc>
          <w:tcPr>
            <w:tcW w:w="9351" w:type="dxa"/>
          </w:tcPr>
          <w:p w:rsidR="008505DE" w:rsidRPr="00024B3C" w:rsidRDefault="008505DE" w:rsidP="004A4697">
            <w:pPr>
              <w:pStyle w:val="a5"/>
              <w:ind w:right="78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года                                                        </w:t>
            </w:r>
          </w:p>
        </w:tc>
      </w:tr>
      <w:tr w:rsidR="008505DE" w:rsidRPr="00024B3C" w:rsidTr="004A4697">
        <w:trPr>
          <w:trHeight w:val="395"/>
        </w:trPr>
        <w:tc>
          <w:tcPr>
            <w:tcW w:w="9351" w:type="dxa"/>
          </w:tcPr>
          <w:p w:rsidR="008505DE" w:rsidRPr="00024B3C" w:rsidRDefault="00736C41" w:rsidP="004A46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– 40</w:t>
            </w:r>
            <w:r w:rsidR="008505D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505DE" w:rsidRPr="00024B3C" w:rsidTr="004A4697">
        <w:tc>
          <w:tcPr>
            <w:tcW w:w="9351" w:type="dxa"/>
          </w:tcPr>
          <w:p w:rsidR="008505DE" w:rsidRPr="00024B3C" w:rsidRDefault="00736C41" w:rsidP="004A46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– 50</w:t>
            </w:r>
            <w:r w:rsidR="008505DE" w:rsidRPr="00024B3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505DE" w:rsidRPr="00024B3C" w:rsidTr="004A4697">
        <w:tc>
          <w:tcPr>
            <w:tcW w:w="9351" w:type="dxa"/>
          </w:tcPr>
          <w:p w:rsidR="008505DE" w:rsidRPr="00024B3C" w:rsidRDefault="002323C1" w:rsidP="004A46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–</w:t>
            </w:r>
            <w:r w:rsidR="00736C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505DE" w:rsidRPr="00024B3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8505DE" w:rsidRDefault="008505DE" w:rsidP="008505DE">
      <w:pPr>
        <w:pStyle w:val="a4"/>
        <w:spacing w:before="0" w:beforeAutospacing="0" w:after="0" w:afterAutospacing="0" w:line="276" w:lineRule="auto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36C41" w:rsidRPr="00024B3C" w:rsidTr="003244AA">
        <w:tc>
          <w:tcPr>
            <w:tcW w:w="9351" w:type="dxa"/>
          </w:tcPr>
          <w:p w:rsidR="00736C41" w:rsidRPr="00024B3C" w:rsidRDefault="00736C41" w:rsidP="003244AA">
            <w:pPr>
              <w:pStyle w:val="a5"/>
              <w:ind w:right="78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Конец года                                                        </w:t>
            </w:r>
          </w:p>
        </w:tc>
      </w:tr>
      <w:tr w:rsidR="00736C41" w:rsidRPr="00024B3C" w:rsidTr="003244AA">
        <w:trPr>
          <w:trHeight w:val="395"/>
        </w:trPr>
        <w:tc>
          <w:tcPr>
            <w:tcW w:w="9351" w:type="dxa"/>
          </w:tcPr>
          <w:p w:rsidR="00736C41" w:rsidRPr="00024B3C" w:rsidRDefault="00736C41" w:rsidP="003244A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– 90%</w:t>
            </w:r>
          </w:p>
        </w:tc>
      </w:tr>
      <w:tr w:rsidR="00736C41" w:rsidRPr="00024B3C" w:rsidTr="003244AA">
        <w:tc>
          <w:tcPr>
            <w:tcW w:w="9351" w:type="dxa"/>
          </w:tcPr>
          <w:p w:rsidR="00736C41" w:rsidRPr="00024B3C" w:rsidRDefault="00736C41" w:rsidP="003244A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– 10</w:t>
            </w:r>
            <w:r w:rsidRPr="00024B3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36C41" w:rsidRPr="00024B3C" w:rsidTr="003244AA">
        <w:tc>
          <w:tcPr>
            <w:tcW w:w="9351" w:type="dxa"/>
          </w:tcPr>
          <w:p w:rsidR="00736C41" w:rsidRPr="00024B3C" w:rsidRDefault="00736C41" w:rsidP="003244A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–</w:t>
            </w:r>
            <w:r w:rsidRPr="00024B3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736C41" w:rsidRPr="00024B3C" w:rsidRDefault="00736C41" w:rsidP="008505DE">
      <w:pPr>
        <w:pStyle w:val="a4"/>
        <w:spacing w:before="0" w:beforeAutospacing="0" w:after="0" w:afterAutospacing="0" w:line="276" w:lineRule="auto"/>
        <w:jc w:val="both"/>
      </w:pPr>
    </w:p>
    <w:p w:rsidR="008505DE" w:rsidRPr="00BF5C83" w:rsidRDefault="008505DE" w:rsidP="00736C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BF5C83" w:rsidRPr="00E27AB7" w:rsidRDefault="00BF5C83" w:rsidP="00BF5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E27A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Вывод:</w:t>
      </w:r>
    </w:p>
    <w:p w:rsidR="00E27AB7" w:rsidRPr="00E27AB7" w:rsidRDefault="00E27AB7" w:rsidP="00E27AB7">
      <w:pPr>
        <w:spacing w:before="225" w:after="225" w:line="240" w:lineRule="auto"/>
        <w:ind w:firstLine="360"/>
        <w:rPr>
          <w:rFonts w:ascii="Times New Roman" w:eastAsiaTheme="minorEastAsia" w:hAnsi="Times New Roman" w:cs="Times New Roman"/>
          <w:color w:val="111111"/>
          <w:sz w:val="24"/>
          <w:szCs w:val="24"/>
          <w:lang w:eastAsia="ru-RU"/>
        </w:rPr>
      </w:pPr>
      <w:r w:rsidRPr="00E27AB7">
        <w:rPr>
          <w:rFonts w:ascii="Times New Roman" w:eastAsiaTheme="minorEastAsia" w:hAnsi="Times New Roman" w:cs="Times New Roman"/>
          <w:color w:val="111111"/>
          <w:sz w:val="24"/>
          <w:szCs w:val="24"/>
          <w:lang w:eastAsia="ru-RU"/>
        </w:rPr>
        <w:t xml:space="preserve">Полученные </w:t>
      </w:r>
      <w:r w:rsidRPr="00E27AB7">
        <w:rPr>
          <w:rFonts w:ascii="Times New Roman" w:eastAsiaTheme="minorEastAsia" w:hAnsi="Times New Roman" w:cs="Times New Roman"/>
          <w:b/>
          <w:bCs/>
          <w:color w:val="111111"/>
          <w:sz w:val="24"/>
          <w:szCs w:val="24"/>
          <w:lang w:eastAsia="ru-RU"/>
        </w:rPr>
        <w:t>результаты</w:t>
      </w:r>
      <w:r w:rsidRPr="00E27AB7">
        <w:rPr>
          <w:rFonts w:ascii="Times New Roman" w:eastAsiaTheme="minorEastAsia" w:hAnsi="Times New Roman" w:cs="Times New Roman"/>
          <w:color w:val="111111"/>
          <w:sz w:val="24"/>
          <w:szCs w:val="24"/>
          <w:lang w:eastAsia="ru-RU"/>
        </w:rPr>
        <w:t xml:space="preserve"> говорят о стабильности в усвоении программы ДОУ детьми по всем разделам.</w:t>
      </w:r>
    </w:p>
    <w:p w:rsidR="00E27AB7" w:rsidRPr="00E27AB7" w:rsidRDefault="00E27AB7" w:rsidP="00E27AB7">
      <w:pPr>
        <w:spacing w:before="225" w:after="225" w:line="240" w:lineRule="auto"/>
        <w:ind w:firstLine="360"/>
        <w:rPr>
          <w:rFonts w:ascii="Times New Roman" w:eastAsiaTheme="minorEastAsia" w:hAnsi="Times New Roman" w:cs="Times New Roman"/>
          <w:color w:val="111111"/>
          <w:sz w:val="24"/>
          <w:szCs w:val="24"/>
          <w:lang w:eastAsia="ru-RU"/>
        </w:rPr>
      </w:pPr>
      <w:r w:rsidRPr="00E27AB7">
        <w:rPr>
          <w:rFonts w:ascii="Times New Roman" w:eastAsiaTheme="minorEastAsia" w:hAnsi="Times New Roman" w:cs="Times New Roman"/>
          <w:color w:val="111111"/>
          <w:sz w:val="24"/>
          <w:szCs w:val="24"/>
          <w:lang w:eastAsia="ru-RU"/>
        </w:rPr>
        <w:t xml:space="preserve">Из </w:t>
      </w:r>
      <w:r w:rsidRPr="00E27AB7">
        <w:rPr>
          <w:rFonts w:ascii="Times New Roman" w:eastAsiaTheme="minorEastAsia" w:hAnsi="Times New Roman" w:cs="Times New Roman"/>
          <w:b/>
          <w:bCs/>
          <w:color w:val="111111"/>
          <w:sz w:val="24"/>
          <w:szCs w:val="24"/>
          <w:lang w:eastAsia="ru-RU"/>
        </w:rPr>
        <w:t>результатов мониторинга</w:t>
      </w:r>
      <w:r w:rsidRPr="00E27AB7">
        <w:rPr>
          <w:rFonts w:ascii="Times New Roman" w:eastAsiaTheme="minorEastAsia" w:hAnsi="Times New Roman" w:cs="Times New Roman"/>
          <w:color w:val="111111"/>
          <w:sz w:val="24"/>
          <w:szCs w:val="24"/>
          <w:lang w:eastAsia="ru-RU"/>
        </w:rPr>
        <w:t xml:space="preserve"> определяются следующие направления работы,</w:t>
      </w:r>
      <w:r w:rsidRPr="00E27AB7">
        <w:rPr>
          <w:rFonts w:ascii="Times New Roman" w:eastAsiaTheme="minorEastAsia" w:hAnsi="Times New Roman" w:cs="Times New Roman"/>
          <w:color w:val="111111"/>
          <w:sz w:val="24"/>
          <w:szCs w:val="24"/>
          <w:u w:val="single"/>
          <w:lang w:eastAsia="ru-RU"/>
        </w:rPr>
        <w:t xml:space="preserve"> требующие углубленной работы в течении года.</w:t>
      </w:r>
    </w:p>
    <w:p w:rsidR="00E27AB7" w:rsidRPr="00E27AB7" w:rsidRDefault="00E27AB7" w:rsidP="00E27AB7">
      <w:pPr>
        <w:spacing w:before="225" w:after="225" w:line="240" w:lineRule="auto"/>
        <w:ind w:firstLine="360"/>
        <w:rPr>
          <w:rFonts w:ascii="Times New Roman" w:eastAsiaTheme="minorEastAsia" w:hAnsi="Times New Roman" w:cs="Times New Roman"/>
          <w:color w:val="111111"/>
          <w:sz w:val="24"/>
          <w:szCs w:val="24"/>
          <w:lang w:eastAsia="ru-RU"/>
        </w:rPr>
      </w:pPr>
      <w:r w:rsidRPr="00E27AB7">
        <w:rPr>
          <w:rFonts w:ascii="Times New Roman" w:eastAsiaTheme="minorEastAsia" w:hAnsi="Times New Roman" w:cs="Times New Roman"/>
          <w:color w:val="111111"/>
          <w:sz w:val="24"/>
          <w:szCs w:val="24"/>
          <w:lang w:eastAsia="ru-RU"/>
        </w:rPr>
        <w:t>- физическое развитие;</w:t>
      </w:r>
    </w:p>
    <w:p w:rsidR="00E27AB7" w:rsidRPr="00E27AB7" w:rsidRDefault="00E27AB7" w:rsidP="00E27AB7">
      <w:pPr>
        <w:spacing w:before="225" w:after="225" w:line="240" w:lineRule="auto"/>
        <w:ind w:firstLine="360"/>
        <w:rPr>
          <w:rFonts w:ascii="Times New Roman" w:eastAsiaTheme="minorEastAsia" w:hAnsi="Times New Roman" w:cs="Times New Roman"/>
          <w:color w:val="111111"/>
          <w:sz w:val="24"/>
          <w:szCs w:val="24"/>
          <w:lang w:eastAsia="ru-RU"/>
        </w:rPr>
      </w:pPr>
      <w:r w:rsidRPr="00E27AB7">
        <w:rPr>
          <w:rFonts w:ascii="Times New Roman" w:eastAsiaTheme="minorEastAsia" w:hAnsi="Times New Roman" w:cs="Times New Roman"/>
          <w:color w:val="111111"/>
          <w:sz w:val="24"/>
          <w:szCs w:val="24"/>
          <w:lang w:eastAsia="ru-RU"/>
        </w:rPr>
        <w:t>- речевое развитие;</w:t>
      </w:r>
    </w:p>
    <w:p w:rsidR="00E27AB7" w:rsidRPr="00E27AB7" w:rsidRDefault="00E27AB7" w:rsidP="00E27AB7">
      <w:pPr>
        <w:spacing w:before="225" w:after="225" w:line="240" w:lineRule="auto"/>
        <w:ind w:firstLine="360"/>
        <w:rPr>
          <w:rFonts w:ascii="Times New Roman" w:eastAsiaTheme="minorEastAsia" w:hAnsi="Times New Roman" w:cs="Times New Roman"/>
          <w:color w:val="111111"/>
          <w:sz w:val="24"/>
          <w:szCs w:val="24"/>
          <w:lang w:eastAsia="ru-RU"/>
        </w:rPr>
      </w:pPr>
      <w:r w:rsidRPr="00E27AB7">
        <w:rPr>
          <w:rFonts w:ascii="Times New Roman" w:eastAsiaTheme="minorEastAsia" w:hAnsi="Times New Roman" w:cs="Times New Roman"/>
          <w:color w:val="111111"/>
          <w:sz w:val="24"/>
          <w:szCs w:val="24"/>
          <w:lang w:eastAsia="ru-RU"/>
        </w:rPr>
        <w:t>- познавательное развитие;</w:t>
      </w:r>
    </w:p>
    <w:p w:rsidR="00E27AB7" w:rsidRPr="00E27AB7" w:rsidRDefault="00E27AB7" w:rsidP="00E27AB7">
      <w:pPr>
        <w:spacing w:before="225" w:after="225" w:line="240" w:lineRule="auto"/>
        <w:ind w:firstLine="360"/>
        <w:rPr>
          <w:rFonts w:ascii="Times New Roman" w:eastAsiaTheme="minorEastAsia" w:hAnsi="Times New Roman" w:cs="Times New Roman"/>
          <w:color w:val="111111"/>
          <w:sz w:val="24"/>
          <w:szCs w:val="24"/>
          <w:lang w:eastAsia="ru-RU"/>
        </w:rPr>
      </w:pPr>
      <w:r w:rsidRPr="00E27AB7">
        <w:rPr>
          <w:rFonts w:ascii="Times New Roman" w:eastAsiaTheme="minorEastAsia" w:hAnsi="Times New Roman" w:cs="Times New Roman"/>
          <w:color w:val="111111"/>
          <w:sz w:val="24"/>
          <w:szCs w:val="24"/>
          <w:lang w:eastAsia="ru-RU"/>
        </w:rPr>
        <w:t>- социально-коммуникативное;</w:t>
      </w:r>
    </w:p>
    <w:p w:rsidR="00E27AB7" w:rsidRPr="00E27AB7" w:rsidRDefault="00E27AB7" w:rsidP="00E27AB7">
      <w:pPr>
        <w:spacing w:before="225" w:after="225" w:line="240" w:lineRule="auto"/>
        <w:ind w:firstLine="360"/>
        <w:rPr>
          <w:rFonts w:ascii="Times New Roman" w:eastAsiaTheme="minorEastAsia" w:hAnsi="Times New Roman" w:cs="Times New Roman"/>
          <w:color w:val="111111"/>
          <w:sz w:val="24"/>
          <w:szCs w:val="24"/>
          <w:lang w:eastAsia="ru-RU"/>
        </w:rPr>
      </w:pPr>
      <w:r w:rsidRPr="00E27AB7">
        <w:rPr>
          <w:rFonts w:ascii="Times New Roman" w:eastAsiaTheme="minorEastAsia" w:hAnsi="Times New Roman" w:cs="Times New Roman"/>
          <w:color w:val="111111"/>
          <w:sz w:val="24"/>
          <w:szCs w:val="24"/>
          <w:lang w:eastAsia="ru-RU"/>
        </w:rPr>
        <w:t>- художественно-эстетическое</w:t>
      </w:r>
    </w:p>
    <w:p w:rsidR="007362DC" w:rsidRDefault="00E27AB7" w:rsidP="007362DC">
      <w:pPr>
        <w:spacing w:before="225" w:after="225" w:line="240" w:lineRule="auto"/>
        <w:ind w:firstLine="360"/>
        <w:rPr>
          <w:rFonts w:ascii="Times New Roman" w:eastAsiaTheme="minorEastAsia" w:hAnsi="Times New Roman" w:cs="Times New Roman"/>
          <w:color w:val="111111"/>
          <w:sz w:val="24"/>
          <w:szCs w:val="24"/>
          <w:lang w:eastAsia="ru-RU"/>
        </w:rPr>
      </w:pPr>
      <w:r w:rsidRPr="00E27AB7">
        <w:rPr>
          <w:rFonts w:ascii="Times New Roman" w:eastAsiaTheme="minorEastAsia" w:hAnsi="Times New Roman" w:cs="Times New Roman"/>
          <w:color w:val="111111"/>
          <w:sz w:val="24"/>
          <w:szCs w:val="24"/>
          <w:lang w:eastAsia="ru-RU"/>
        </w:rPr>
        <w:t xml:space="preserve">Очевиден положительный </w:t>
      </w:r>
      <w:r w:rsidRPr="00E27AB7">
        <w:rPr>
          <w:rFonts w:ascii="Times New Roman" w:eastAsiaTheme="minorEastAsia" w:hAnsi="Times New Roman" w:cs="Times New Roman"/>
          <w:b/>
          <w:bCs/>
          <w:color w:val="111111"/>
          <w:sz w:val="24"/>
          <w:szCs w:val="24"/>
          <w:lang w:eastAsia="ru-RU"/>
        </w:rPr>
        <w:t>результат проделанной работы</w:t>
      </w:r>
      <w:r w:rsidRPr="00E27AB7">
        <w:rPr>
          <w:rFonts w:ascii="Times New Roman" w:eastAsiaTheme="minorEastAsia" w:hAnsi="Times New Roman" w:cs="Times New Roman"/>
          <w:color w:val="111111"/>
          <w:sz w:val="24"/>
          <w:szCs w:val="24"/>
          <w:lang w:eastAsia="ru-RU"/>
        </w:rPr>
        <w:t>: различия в высоком, среднем и низком уровне не значительны, знания детей прочные, они способны применять их в повседневной деятельности.</w:t>
      </w:r>
    </w:p>
    <w:p w:rsidR="00E27AB7" w:rsidRPr="00E27AB7" w:rsidRDefault="007362DC" w:rsidP="007362DC">
      <w:pPr>
        <w:pStyle w:val="a6"/>
        <w:shd w:val="clear" w:color="auto" w:fill="FFFFFF"/>
        <w:spacing w:before="0" w:beforeAutospacing="0" w:after="0" w:afterAutospacing="0"/>
        <w:rPr>
          <w:rFonts w:eastAsiaTheme="minorEastAsia"/>
          <w:color w:val="11111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  <w:r>
        <w:rPr>
          <w:rFonts w:eastAsiaTheme="minorEastAsia"/>
          <w:color w:val="111111"/>
        </w:rPr>
        <w:t>1</w:t>
      </w:r>
      <w:r w:rsidR="00E27AB7" w:rsidRPr="00E27AB7">
        <w:rPr>
          <w:rFonts w:eastAsiaTheme="minorEastAsia"/>
          <w:color w:val="111111"/>
        </w:rPr>
        <w:t>. Следует продолжать работу по освоению и реализации современных педагогических технологий, направленных на развитие детей.</w:t>
      </w:r>
    </w:p>
    <w:p w:rsidR="00E27AB7" w:rsidRPr="00E27AB7" w:rsidRDefault="00E27AB7" w:rsidP="00E27AB7">
      <w:pPr>
        <w:spacing w:before="225" w:after="225" w:line="240" w:lineRule="auto"/>
        <w:ind w:firstLine="360"/>
        <w:rPr>
          <w:rFonts w:ascii="Times New Roman" w:eastAsiaTheme="minorEastAsia" w:hAnsi="Times New Roman" w:cs="Times New Roman"/>
          <w:color w:val="111111"/>
          <w:sz w:val="24"/>
          <w:szCs w:val="24"/>
          <w:lang w:eastAsia="ru-RU"/>
        </w:rPr>
      </w:pPr>
      <w:r w:rsidRPr="00E27AB7">
        <w:rPr>
          <w:rFonts w:ascii="Times New Roman" w:eastAsiaTheme="minorEastAsia" w:hAnsi="Times New Roman" w:cs="Times New Roman"/>
          <w:color w:val="111111"/>
          <w:sz w:val="24"/>
          <w:szCs w:val="24"/>
          <w:lang w:eastAsia="ru-RU"/>
        </w:rPr>
        <w:t>2. Необходимо продолжить работу с родителями.</w:t>
      </w:r>
    </w:p>
    <w:p w:rsidR="00E27AB7" w:rsidRPr="00E27AB7" w:rsidRDefault="00E27AB7" w:rsidP="00E27AB7">
      <w:pPr>
        <w:spacing w:before="225" w:after="225" w:line="240" w:lineRule="auto"/>
        <w:ind w:firstLine="360"/>
        <w:rPr>
          <w:rFonts w:ascii="Times New Roman" w:eastAsiaTheme="minorEastAsia" w:hAnsi="Times New Roman" w:cs="Times New Roman"/>
          <w:color w:val="111111"/>
          <w:sz w:val="24"/>
          <w:szCs w:val="24"/>
          <w:lang w:eastAsia="ru-RU"/>
        </w:rPr>
      </w:pPr>
      <w:r w:rsidRPr="00E27AB7">
        <w:rPr>
          <w:rFonts w:ascii="Times New Roman" w:eastAsiaTheme="minorEastAsia" w:hAnsi="Times New Roman" w:cs="Times New Roman"/>
          <w:color w:val="111111"/>
          <w:sz w:val="24"/>
          <w:szCs w:val="24"/>
          <w:lang w:eastAsia="ru-RU"/>
        </w:rPr>
        <w:t>3. Продолжать самообразование.</w:t>
      </w:r>
    </w:p>
    <w:p w:rsidR="00E27AB7" w:rsidRDefault="00E27AB7" w:rsidP="00E27AB7"/>
    <w:p w:rsidR="00E27AB7" w:rsidRPr="00BF5C83" w:rsidRDefault="00E27AB7" w:rsidP="00BF5C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4E5C7B" w:rsidRDefault="00B97E7F"/>
    <w:sectPr w:rsidR="004E5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F5780"/>
    <w:multiLevelType w:val="multilevel"/>
    <w:tmpl w:val="27741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D2C"/>
    <w:rsid w:val="00030D12"/>
    <w:rsid w:val="001259B3"/>
    <w:rsid w:val="0016651D"/>
    <w:rsid w:val="001B57C6"/>
    <w:rsid w:val="00210213"/>
    <w:rsid w:val="002323C1"/>
    <w:rsid w:val="002B52BE"/>
    <w:rsid w:val="00407E59"/>
    <w:rsid w:val="004D2BE0"/>
    <w:rsid w:val="006024EE"/>
    <w:rsid w:val="006B1BA0"/>
    <w:rsid w:val="0071711A"/>
    <w:rsid w:val="007362DC"/>
    <w:rsid w:val="00736C41"/>
    <w:rsid w:val="00814B91"/>
    <w:rsid w:val="00835D2C"/>
    <w:rsid w:val="008505DE"/>
    <w:rsid w:val="008A4388"/>
    <w:rsid w:val="00B02CAD"/>
    <w:rsid w:val="00B97E7F"/>
    <w:rsid w:val="00BF4C9E"/>
    <w:rsid w:val="00BF5C83"/>
    <w:rsid w:val="00C56839"/>
    <w:rsid w:val="00D772B0"/>
    <w:rsid w:val="00E2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F9F4C"/>
  <w15:chartTrackingRefBased/>
  <w15:docId w15:val="{7DB861AE-BFC9-4E52-86DC-148E73F5C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0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a"/>
    <w:basedOn w:val="a"/>
    <w:uiPriority w:val="99"/>
    <w:rsid w:val="008505D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505DE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736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1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8A48B-8FC0-4CF0-9000-2D02B662C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</dc:creator>
  <cp:keywords/>
  <dc:description/>
  <cp:lastModifiedBy>W7</cp:lastModifiedBy>
  <cp:revision>2</cp:revision>
  <cp:lastPrinted>2021-06-11T13:55:00Z</cp:lastPrinted>
  <dcterms:created xsi:type="dcterms:W3CDTF">2023-03-10T11:03:00Z</dcterms:created>
  <dcterms:modified xsi:type="dcterms:W3CDTF">2023-03-10T11:03:00Z</dcterms:modified>
</cp:coreProperties>
</file>